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BCDB" w14:textId="65BAE645" w:rsidR="00497032" w:rsidRDefault="00D42C34" w:rsidP="00AD28D3">
      <w:pPr>
        <w:jc w:val="center"/>
        <w:rPr>
          <w:b/>
          <w:bCs/>
          <w:sz w:val="28"/>
          <w:szCs w:val="28"/>
        </w:rPr>
      </w:pPr>
      <w:r w:rsidRPr="00D42C34">
        <w:rPr>
          <w:b/>
          <w:bCs/>
          <w:sz w:val="28"/>
          <w:szCs w:val="28"/>
        </w:rPr>
        <w:t>2024 ANNUAL PARISH MEETING REPORT</w:t>
      </w:r>
      <w:r w:rsidR="00AD28D3">
        <w:rPr>
          <w:b/>
          <w:bCs/>
          <w:sz w:val="28"/>
          <w:szCs w:val="28"/>
        </w:rPr>
        <w:br/>
      </w:r>
      <w:r w:rsidRPr="00D42C34">
        <w:rPr>
          <w:b/>
          <w:bCs/>
          <w:sz w:val="28"/>
          <w:szCs w:val="28"/>
        </w:rPr>
        <w:t xml:space="preserve">BY CLLR SARAH PUGH, </w:t>
      </w:r>
      <w:r w:rsidRPr="00D42C34">
        <w:rPr>
          <w:b/>
          <w:bCs/>
          <w:sz w:val="28"/>
          <w:szCs w:val="28"/>
        </w:rPr>
        <w:br/>
        <w:t>WARD MEMBER FOR WHEPSTEAD AND WICKHAMBROOK</w:t>
      </w:r>
    </w:p>
    <w:p w14:paraId="202D8EE4" w14:textId="4060101D" w:rsidR="00D42C34" w:rsidRDefault="00D42C34" w:rsidP="00D42C34">
      <w:pPr>
        <w:rPr>
          <w:sz w:val="24"/>
          <w:szCs w:val="24"/>
        </w:rPr>
      </w:pPr>
      <w:r>
        <w:rPr>
          <w:sz w:val="24"/>
          <w:szCs w:val="24"/>
        </w:rPr>
        <w:t>Having originally been elected at a by-election in 2021 and then re-elected in May 2023 I have come to know my various parishes and the volunteers who give their time freely to serve their respective communities quite well. Why and how do you become an elected Councillor?</w:t>
      </w:r>
    </w:p>
    <w:p w14:paraId="49C44DF4" w14:textId="6C2025E8" w:rsidR="00D42C34" w:rsidRDefault="00D42C34" w:rsidP="00D42C34">
      <w:pPr>
        <w:rPr>
          <w:sz w:val="24"/>
          <w:szCs w:val="24"/>
        </w:rPr>
      </w:pPr>
      <w:r>
        <w:rPr>
          <w:sz w:val="24"/>
          <w:szCs w:val="24"/>
        </w:rPr>
        <w:t xml:space="preserve">For me, my motivation was the work that I had done voluntarily with DEFRA from 2015-2019 as Chair of the Wool Towns Leader Project. Together with officers from Suffolk County Council and other volunteers from local businesses, community groups and National Bodies like the NFU, RSPB, we worked as a team to distribute </w:t>
      </w:r>
      <w:r w:rsidR="00661D4E">
        <w:rPr>
          <w:sz w:val="24"/>
          <w:szCs w:val="24"/>
        </w:rPr>
        <w:t xml:space="preserve">European </w:t>
      </w:r>
      <w:r>
        <w:rPr>
          <w:sz w:val="24"/>
          <w:szCs w:val="24"/>
        </w:rPr>
        <w:t>grant funding to support small businesses; farm diversification</w:t>
      </w:r>
      <w:r w:rsidR="00661D4E">
        <w:rPr>
          <w:sz w:val="24"/>
          <w:szCs w:val="24"/>
        </w:rPr>
        <w:t xml:space="preserve"> projects</w:t>
      </w:r>
      <w:r>
        <w:rPr>
          <w:sz w:val="24"/>
          <w:szCs w:val="24"/>
        </w:rPr>
        <w:t xml:space="preserve">; environmental investments; culture, heritage and tourism related projects. </w:t>
      </w:r>
      <w:r w:rsidR="00661D4E">
        <w:rPr>
          <w:sz w:val="24"/>
          <w:szCs w:val="24"/>
        </w:rPr>
        <w:t>For example, w</w:t>
      </w:r>
      <w:r>
        <w:rPr>
          <w:sz w:val="24"/>
          <w:szCs w:val="24"/>
        </w:rPr>
        <w:t xml:space="preserve">e invested in </w:t>
      </w:r>
      <w:proofErr w:type="spellStart"/>
      <w:r>
        <w:rPr>
          <w:sz w:val="24"/>
          <w:szCs w:val="24"/>
        </w:rPr>
        <w:t>Baythorne</w:t>
      </w:r>
      <w:proofErr w:type="spellEnd"/>
      <w:r>
        <w:rPr>
          <w:sz w:val="24"/>
          <w:szCs w:val="24"/>
        </w:rPr>
        <w:t xml:space="preserve"> End</w:t>
      </w:r>
      <w:r w:rsidR="00AD28D3">
        <w:rPr>
          <w:sz w:val="24"/>
          <w:szCs w:val="24"/>
        </w:rPr>
        <w:t xml:space="preserve">’s </w:t>
      </w:r>
      <w:r>
        <w:rPr>
          <w:sz w:val="24"/>
          <w:szCs w:val="24"/>
        </w:rPr>
        <w:t>Tarka’s Café; Willow Tree Farm Shop Restaurant and Café; frost fans for a number of local vineyards; no-till seed drills for a number of farms; specialist equipment for a local chocolate producer. The list is quite extensive but the ability to make a difference to a local business was what propelled me to seek election.</w:t>
      </w:r>
    </w:p>
    <w:p w14:paraId="57B63830" w14:textId="407BE7FB" w:rsidR="00D42C34" w:rsidRDefault="00ED2E40" w:rsidP="00D42C34">
      <w:pPr>
        <w:rPr>
          <w:sz w:val="24"/>
          <w:szCs w:val="24"/>
        </w:rPr>
      </w:pPr>
      <w:r>
        <w:rPr>
          <w:sz w:val="24"/>
          <w:szCs w:val="24"/>
        </w:rPr>
        <w:t>As a small business owner myself I knew how hard it was to be heard. There was funding for big projects – the kind of project that bring lots of employment – but for small businesses, family businesses wishing to diversify, the financial support was not there at a price a small business could afford. I wanted to lobby for the small, local businesses; the charitable organisations; the volunteer-led community groups that find it hard to be heard.</w:t>
      </w:r>
    </w:p>
    <w:p w14:paraId="6AFAB337" w14:textId="35D05F83" w:rsidR="00ED2E40" w:rsidRDefault="00ED2E40" w:rsidP="00D42C34">
      <w:pPr>
        <w:rPr>
          <w:sz w:val="24"/>
          <w:szCs w:val="24"/>
        </w:rPr>
      </w:pPr>
      <w:r>
        <w:rPr>
          <w:sz w:val="24"/>
          <w:szCs w:val="24"/>
        </w:rPr>
        <w:t>I not only get to speak up for these sectors but I also spend a lot of my time helping individuals or families get answers to questions when bureaucracy seems intent on ensuring they don’t get the answers. I may not be able to give you the money you need or the answer you want but I do try to ensure you get through to the right person. There are too many AI bots answering the phones these days – too many options to select when all you want is a human you can ask a question of.</w:t>
      </w:r>
    </w:p>
    <w:p w14:paraId="3CC797B7" w14:textId="2BF70377" w:rsidR="00ED2E40" w:rsidRPr="00D42C34" w:rsidRDefault="00ED2E40" w:rsidP="00D42C34">
      <w:pPr>
        <w:rPr>
          <w:sz w:val="24"/>
          <w:szCs w:val="24"/>
        </w:rPr>
      </w:pPr>
      <w:r>
        <w:rPr>
          <w:sz w:val="24"/>
          <w:szCs w:val="24"/>
        </w:rPr>
        <w:t>I am pleased to be able to support a number of projects in my Ward with funding from my very small Locality Budget but often, just a £100 will make the difference.</w:t>
      </w:r>
      <w:r w:rsidR="00661D4E">
        <w:rPr>
          <w:sz w:val="24"/>
          <w:szCs w:val="24"/>
        </w:rPr>
        <w:t xml:space="preserve"> From new dog waste bins to community celebrations for the Jubilee, D-Day, Summer Fetes and community noticeboards to help with nuisance neighbours, planning matters and Council-led consultations, the workload of a District Councillor is very varied. So, if you would like to make a difference for your community and wonder how you start the process of selection, do get in touch. I’m very happy to help the next generation, the next passionate individual get started on their journey in public service. It is honestly, very rewarding. I have met so many individuals in the last few years and it is very satisfying helping people be heard and often resolving the issues they had. Whilst at West Suffolk District Council we are all aligned to a political party, the reality is that what unifies us is our desire to make a difference to </w:t>
      </w:r>
      <w:r w:rsidR="00AD28D3">
        <w:rPr>
          <w:sz w:val="24"/>
          <w:szCs w:val="24"/>
        </w:rPr>
        <w:t xml:space="preserve">the </w:t>
      </w:r>
      <w:r w:rsidR="00661D4E">
        <w:rPr>
          <w:sz w:val="24"/>
          <w:szCs w:val="24"/>
        </w:rPr>
        <w:t xml:space="preserve"> communities we represent</w:t>
      </w:r>
      <w:r w:rsidR="00AD28D3">
        <w:rPr>
          <w:sz w:val="24"/>
          <w:szCs w:val="24"/>
        </w:rPr>
        <w:t xml:space="preserve"> and there are many common factors. Our approach to problem solving is what differentiates us!</w:t>
      </w:r>
    </w:p>
    <w:sectPr w:rsidR="00ED2E40" w:rsidRPr="00D42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34"/>
    <w:rsid w:val="00497032"/>
    <w:rsid w:val="00661D4E"/>
    <w:rsid w:val="00AD28D3"/>
    <w:rsid w:val="00D42C34"/>
    <w:rsid w:val="00ED2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9395"/>
  <w15:chartTrackingRefBased/>
  <w15:docId w15:val="{FFB1650F-EDC7-465D-B32B-107A4A0B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Pugh, Sarah</dc:creator>
  <cp:keywords/>
  <dc:description/>
  <cp:lastModifiedBy>Pugh, Sarah</cp:lastModifiedBy>
  <cp:revision>1</cp:revision>
  <dcterms:created xsi:type="dcterms:W3CDTF">2024-05-13T19:32:00Z</dcterms:created>
  <dcterms:modified xsi:type="dcterms:W3CDTF">2024-05-13T20:08:00Z</dcterms:modified>
</cp:coreProperties>
</file>